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5B4DC1FD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5E9FA177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May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304A29F8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RMB Labs and 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6015FE75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I. </w:t>
      </w:r>
      <w:r w:rsidR="00C30A6D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5AD9DDA0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II.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3F338F7D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III.  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76F0212D" w14:textId="01E31123" w:rsidR="009D02D6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0DB8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283EE22A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ab/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</w:t>
      </w:r>
      <w:r w:rsidR="00D6258A">
        <w:rPr>
          <w:rFonts w:ascii="Times New Roman" w:eastAsia="Times New Roman" w:hAnsi="Times New Roman" w:cs="Times New Roman"/>
          <w:sz w:val="30"/>
          <w:szCs w:val="30"/>
        </w:rPr>
        <w:t>1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April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3B05438E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  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6AE8E940" w14:textId="68A10153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2CCE7519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32BA434" w14:textId="633C3FED" w:rsidR="005A6C34" w:rsidRDefault="00DE0DB8" w:rsidP="00652E3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 w:rsidRPr="00562691">
        <w:rPr>
          <w:rFonts w:ascii="Times New Roman" w:eastAsia="Times New Roman" w:hAnsi="Times New Roman" w:cs="Times New Roman"/>
          <w:sz w:val="30"/>
          <w:szCs w:val="30"/>
        </w:rPr>
        <w:t>V</w:t>
      </w:r>
      <w:r w:rsidR="00322C63">
        <w:rPr>
          <w:rFonts w:ascii="Times New Roman" w:eastAsia="Times New Roman" w:hAnsi="Times New Roman" w:cs="Times New Roman"/>
          <w:sz w:val="30"/>
          <w:szCs w:val="30"/>
        </w:rPr>
        <w:t>I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923A6C">
        <w:rPr>
          <w:rFonts w:ascii="Times New Roman" w:eastAsia="Times New Roman" w:hAnsi="Times New Roman" w:cs="Times New Roman"/>
          <w:sz w:val="30"/>
          <w:szCs w:val="30"/>
        </w:rPr>
        <w:t>PGOLID and Contractors Insurance Review</w:t>
      </w:r>
    </w:p>
    <w:p w14:paraId="1A0B511D" w14:textId="63D95085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CADF9A7" w14:textId="4305C6E7" w:rsidR="003F0DE1" w:rsidRDefault="006D2D80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3A6C">
        <w:rPr>
          <w:rFonts w:ascii="Times New Roman" w:eastAsia="Times New Roman" w:hAnsi="Times New Roman" w:cs="Times New Roman"/>
          <w:sz w:val="30"/>
          <w:szCs w:val="30"/>
        </w:rPr>
        <w:t>Review of Contracts</w:t>
      </w:r>
    </w:p>
    <w:p w14:paraId="34713BA8" w14:textId="77777777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79060250" w14:textId="4C5C0252" w:rsidR="00394AC2" w:rsidRDefault="003F0DE1" w:rsidP="00652E3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IX.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52E3E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00D1DD2F" w14:textId="73CF99DE" w:rsidR="005669C7" w:rsidRPr="005669C7" w:rsidRDefault="005669C7" w:rsidP="005669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RMB Contracts &amp; Liaison </w:t>
      </w:r>
    </w:p>
    <w:p w14:paraId="5CF8D515" w14:textId="231EB977" w:rsidR="005669C7" w:rsidRDefault="005669C7" w:rsidP="005669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Rapid Response</w:t>
      </w:r>
    </w:p>
    <w:p w14:paraId="6CBDC9B1" w14:textId="2A6D93F8" w:rsidR="005669C7" w:rsidRDefault="005669C7" w:rsidP="005669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Waterflow</w:t>
      </w:r>
    </w:p>
    <w:p w14:paraId="0B4F9E39" w14:textId="31F87149" w:rsidR="005669C7" w:rsidRPr="005669C7" w:rsidRDefault="005669C7" w:rsidP="005669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Communications </w:t>
      </w: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4D5615A" w14:textId="77777777" w:rsidR="00D6258A" w:rsidRDefault="00EC09F6" w:rsidP="00D6258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D6258A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6904B39A" w14:textId="64EC367B" w:rsidR="00D6258A" w:rsidRDefault="00D6258A" w:rsidP="00D625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Curly Leaf 2021</w:t>
      </w:r>
    </w:p>
    <w:p w14:paraId="4006322C" w14:textId="746B0916" w:rsidR="00D053DF" w:rsidRDefault="00D053DF" w:rsidP="00D6258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B2937CB" w14:textId="57DDC884" w:rsidR="00FA5F50" w:rsidRDefault="00110055" w:rsidP="008E7B10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I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6269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247BD3">
        <w:rPr>
          <w:rFonts w:ascii="Times New Roman" w:eastAsia="Times New Roman" w:hAnsi="Times New Roman" w:cs="Times New Roman"/>
          <w:sz w:val="30"/>
          <w:szCs w:val="30"/>
        </w:rPr>
        <w:tab/>
      </w:r>
      <w:r w:rsidR="00FA5F50">
        <w:rPr>
          <w:rFonts w:ascii="Times New Roman" w:hAnsi="Times New Roman" w:cs="Times New Roman"/>
          <w:sz w:val="30"/>
          <w:szCs w:val="30"/>
        </w:rPr>
        <w:t>New Business</w:t>
      </w:r>
    </w:p>
    <w:p w14:paraId="12A2C60E" w14:textId="2EA829C6" w:rsidR="00652E3E" w:rsidRPr="00122EB5" w:rsidRDefault="00122EB5" w:rsidP="00122E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B5">
        <w:rPr>
          <w:rFonts w:ascii="Times New Roman" w:hAnsi="Times New Roman" w:cs="Times New Roman"/>
          <w:sz w:val="30"/>
          <w:szCs w:val="30"/>
        </w:rPr>
        <w:lastRenderedPageBreak/>
        <w:t>2020 Elections</w:t>
      </w:r>
    </w:p>
    <w:p w14:paraId="549FAC9D" w14:textId="77777777" w:rsidR="00652E3E" w:rsidRDefault="00652E3E" w:rsidP="00FA5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4311B5" w14:textId="72625DDF" w:rsidR="007853BD" w:rsidRPr="005A6C34" w:rsidRDefault="00C631F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FA5F50"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I</w:t>
      </w:r>
      <w:r w:rsidR="006A507D"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72B91"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sectPr w:rsidR="007853BD" w:rsidRPr="005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CF6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2554C"/>
    <w:rsid w:val="000E444C"/>
    <w:rsid w:val="000F6B4B"/>
    <w:rsid w:val="00110055"/>
    <w:rsid w:val="00122EB5"/>
    <w:rsid w:val="00153762"/>
    <w:rsid w:val="00220598"/>
    <w:rsid w:val="00247BD3"/>
    <w:rsid w:val="002530E6"/>
    <w:rsid w:val="00293526"/>
    <w:rsid w:val="002A6B1C"/>
    <w:rsid w:val="00322C63"/>
    <w:rsid w:val="00326BE9"/>
    <w:rsid w:val="00394AC2"/>
    <w:rsid w:val="003F0DE1"/>
    <w:rsid w:val="00562691"/>
    <w:rsid w:val="005669C7"/>
    <w:rsid w:val="005A6C34"/>
    <w:rsid w:val="00652E3E"/>
    <w:rsid w:val="006831BF"/>
    <w:rsid w:val="006A507D"/>
    <w:rsid w:val="006D2D80"/>
    <w:rsid w:val="00711531"/>
    <w:rsid w:val="007853BD"/>
    <w:rsid w:val="00785EE6"/>
    <w:rsid w:val="00807CDD"/>
    <w:rsid w:val="008E7B10"/>
    <w:rsid w:val="00923A6C"/>
    <w:rsid w:val="009D02D6"/>
    <w:rsid w:val="00A1638B"/>
    <w:rsid w:val="00C30A6D"/>
    <w:rsid w:val="00C4270B"/>
    <w:rsid w:val="00C631F5"/>
    <w:rsid w:val="00C8060D"/>
    <w:rsid w:val="00D053DF"/>
    <w:rsid w:val="00D6258A"/>
    <w:rsid w:val="00D631B7"/>
    <w:rsid w:val="00DE0DB8"/>
    <w:rsid w:val="00E66283"/>
    <w:rsid w:val="00E72B91"/>
    <w:rsid w:val="00EC09F6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 Rufer</dc:creator>
  <cp:keywords/>
  <dc:description/>
  <cp:lastModifiedBy>Steve Henry</cp:lastModifiedBy>
  <cp:revision>3</cp:revision>
  <dcterms:created xsi:type="dcterms:W3CDTF">2021-05-17T16:58:00Z</dcterms:created>
  <dcterms:modified xsi:type="dcterms:W3CDTF">2021-05-18T20:41:00Z</dcterms:modified>
</cp:coreProperties>
</file>